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8BBD" w14:textId="2B613139" w:rsidR="00D87EB5" w:rsidRPr="00D87EB5" w:rsidRDefault="00D87EB5" w:rsidP="00D87EB5">
      <w:pPr>
        <w:jc w:val="center"/>
        <w:rPr>
          <w:rFonts w:asciiTheme="majorHAnsi" w:hAnsiTheme="majorHAnsi" w:cstheme="majorHAnsi"/>
          <w:sz w:val="24"/>
          <w:szCs w:val="24"/>
        </w:rPr>
      </w:pPr>
      <w:r>
        <w:rPr>
          <w:noProof/>
        </w:rPr>
        <w:drawing>
          <wp:inline distT="0" distB="0" distL="0" distR="0" wp14:anchorId="71BE91B1" wp14:editId="6AD047F1">
            <wp:extent cx="1120140" cy="7665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47" cy="770578"/>
                    </a:xfrm>
                    <a:prstGeom prst="rect">
                      <a:avLst/>
                    </a:prstGeom>
                    <a:noFill/>
                    <a:ln>
                      <a:noFill/>
                    </a:ln>
                  </pic:spPr>
                </pic:pic>
              </a:graphicData>
            </a:graphic>
          </wp:inline>
        </w:drawing>
      </w:r>
    </w:p>
    <w:p w14:paraId="2AF07192" w14:textId="7FA43009" w:rsidR="00D87EB5" w:rsidRPr="00D87EB5" w:rsidRDefault="00505A52" w:rsidP="00D87EB5">
      <w:pPr>
        <w:pStyle w:val="NormalWeb"/>
        <w:jc w:val="center"/>
        <w:rPr>
          <w:rStyle w:val="lev"/>
          <w:rFonts w:asciiTheme="majorHAnsi" w:hAnsiTheme="majorHAnsi" w:cstheme="majorHAnsi"/>
          <w:sz w:val="32"/>
          <w:szCs w:val="32"/>
        </w:rPr>
      </w:pPr>
      <w:r>
        <w:rPr>
          <w:rStyle w:val="lev"/>
          <w:rFonts w:asciiTheme="majorHAnsi" w:hAnsiTheme="majorHAnsi" w:cstheme="majorHAnsi"/>
          <w:sz w:val="32"/>
          <w:szCs w:val="32"/>
        </w:rPr>
        <w:t>La taille du pommier</w:t>
      </w:r>
    </w:p>
    <w:p w14:paraId="01662971" w14:textId="18E970CD" w:rsidR="00505A52" w:rsidRDefault="00D87EB5" w:rsidP="00505A52">
      <w:pPr>
        <w:pStyle w:val="NormalWeb"/>
        <w:jc w:val="center"/>
        <w:rPr>
          <w:rFonts w:asciiTheme="majorHAnsi" w:hAnsiTheme="majorHAnsi" w:cstheme="majorHAnsi"/>
        </w:rPr>
      </w:pPr>
      <w:r w:rsidRPr="00D87EB5">
        <w:rPr>
          <w:rStyle w:val="lev"/>
          <w:rFonts w:asciiTheme="majorHAnsi" w:hAnsiTheme="majorHAnsi" w:cstheme="majorHAnsi"/>
        </w:rPr>
        <w:t xml:space="preserve">compte-rendu de l'animation du </w:t>
      </w:r>
      <w:r w:rsidR="00505A52">
        <w:rPr>
          <w:rStyle w:val="lev"/>
          <w:rFonts w:asciiTheme="majorHAnsi" w:hAnsiTheme="majorHAnsi" w:cstheme="majorHAnsi"/>
        </w:rPr>
        <w:t>8</w:t>
      </w:r>
      <w:r w:rsidRPr="00D87EB5">
        <w:rPr>
          <w:rStyle w:val="lev"/>
          <w:rFonts w:asciiTheme="majorHAnsi" w:hAnsiTheme="majorHAnsi" w:cstheme="majorHAnsi"/>
        </w:rPr>
        <w:t xml:space="preserve"> </w:t>
      </w:r>
      <w:r w:rsidR="00505A52">
        <w:rPr>
          <w:rStyle w:val="lev"/>
          <w:rFonts w:asciiTheme="majorHAnsi" w:hAnsiTheme="majorHAnsi" w:cstheme="majorHAnsi"/>
        </w:rPr>
        <w:t>déc</w:t>
      </w:r>
      <w:r w:rsidRPr="00D87EB5">
        <w:rPr>
          <w:rStyle w:val="lev"/>
          <w:rFonts w:asciiTheme="majorHAnsi" w:hAnsiTheme="majorHAnsi" w:cstheme="majorHAnsi"/>
        </w:rPr>
        <w:t>embre 2007</w:t>
      </w:r>
      <w:r w:rsidRPr="00D87EB5">
        <w:rPr>
          <w:rFonts w:asciiTheme="majorHAnsi" w:hAnsiTheme="majorHAnsi" w:cstheme="majorHAnsi"/>
          <w:b/>
          <w:bCs/>
        </w:rPr>
        <w:br/>
      </w:r>
      <w:r w:rsidR="00505A52" w:rsidRPr="00505A52">
        <w:rPr>
          <w:rFonts w:asciiTheme="majorHAnsi" w:hAnsiTheme="majorHAnsi" w:cstheme="majorHAnsi"/>
        </w:rPr>
        <w:t xml:space="preserve">Animateur : Paul </w:t>
      </w:r>
      <w:proofErr w:type="spellStart"/>
      <w:r w:rsidR="00505A52" w:rsidRPr="00505A52">
        <w:rPr>
          <w:rFonts w:asciiTheme="majorHAnsi" w:hAnsiTheme="majorHAnsi" w:cstheme="majorHAnsi"/>
        </w:rPr>
        <w:t>Coeffar</w:t>
      </w:r>
      <w:r w:rsidR="00C31507">
        <w:rPr>
          <w:rFonts w:asciiTheme="majorHAnsi" w:hAnsiTheme="majorHAnsi" w:cstheme="majorHAnsi"/>
        </w:rPr>
        <w:t>d</w:t>
      </w:r>
      <w:proofErr w:type="spellEnd"/>
      <w:r w:rsidR="00505A52" w:rsidRPr="00505A52">
        <w:rPr>
          <w:rFonts w:asciiTheme="majorHAnsi" w:hAnsiTheme="majorHAnsi" w:cstheme="majorHAnsi"/>
        </w:rPr>
        <w:t>, arboriculteur à G</w:t>
      </w:r>
      <w:r w:rsidR="00505A52">
        <w:rPr>
          <w:rFonts w:asciiTheme="majorHAnsi" w:hAnsiTheme="majorHAnsi" w:cstheme="majorHAnsi"/>
        </w:rPr>
        <w:t>u</w:t>
      </w:r>
      <w:r w:rsidR="00505A52" w:rsidRPr="00505A52">
        <w:rPr>
          <w:rFonts w:asciiTheme="majorHAnsi" w:hAnsiTheme="majorHAnsi" w:cstheme="majorHAnsi"/>
        </w:rPr>
        <w:t>eytes-et-Labastide</w:t>
      </w:r>
      <w:r w:rsidRPr="00D87EB5">
        <w:rPr>
          <w:rFonts w:asciiTheme="majorHAnsi" w:hAnsiTheme="majorHAnsi" w:cstheme="majorHAnsi"/>
        </w:rPr>
        <w:br/>
      </w:r>
    </w:p>
    <w:p w14:paraId="248D7EF4" w14:textId="77777777" w:rsidR="00505A52" w:rsidRPr="00505A52" w:rsidRDefault="00505A52" w:rsidP="00505A52">
      <w:pPr>
        <w:spacing w:after="0" w:line="240" w:lineRule="auto"/>
        <w:jc w:val="both"/>
        <w:rPr>
          <w:rFonts w:asciiTheme="majorHAnsi" w:eastAsia="Times New Roman" w:hAnsiTheme="majorHAnsi" w:cstheme="majorHAnsi"/>
          <w:b/>
          <w:bCs/>
          <w:i/>
          <w:iCs/>
          <w:sz w:val="24"/>
          <w:szCs w:val="24"/>
          <w:lang w:eastAsia="fr-FR"/>
        </w:rPr>
      </w:pPr>
      <w:r w:rsidRPr="00505A52">
        <w:rPr>
          <w:rFonts w:asciiTheme="majorHAnsi" w:eastAsia="Times New Roman" w:hAnsiTheme="majorHAnsi" w:cstheme="majorHAnsi"/>
          <w:b/>
          <w:bCs/>
          <w:i/>
          <w:iCs/>
          <w:sz w:val="24"/>
          <w:szCs w:val="24"/>
          <w:lang w:eastAsia="fr-FR"/>
        </w:rPr>
        <w:t>SE FIXER UN OBJECTIF</w:t>
      </w:r>
    </w:p>
    <w:p w14:paraId="3D5BBDDC" w14:textId="77777777" w:rsidR="00505A52" w:rsidRDefault="00505A52" w:rsidP="00505A52">
      <w:pPr>
        <w:spacing w:after="0" w:line="240" w:lineRule="auto"/>
        <w:jc w:val="both"/>
        <w:rPr>
          <w:rFonts w:asciiTheme="majorHAnsi" w:eastAsia="Times New Roman" w:hAnsiTheme="majorHAnsi" w:cstheme="majorHAnsi"/>
          <w:sz w:val="24"/>
          <w:szCs w:val="24"/>
          <w:lang w:eastAsia="fr-FR"/>
        </w:rPr>
      </w:pPr>
    </w:p>
    <w:p w14:paraId="5632B93E" w14:textId="60F54B6F" w:rsidR="00505A52" w:rsidRDefault="00505A52" w:rsidP="00505A52">
      <w:pPr>
        <w:spacing w:after="0" w:line="240" w:lineRule="auto"/>
        <w:jc w:val="both"/>
        <w:rPr>
          <w:rFonts w:asciiTheme="majorHAnsi" w:eastAsia="Times New Roman" w:hAnsiTheme="majorHAnsi" w:cstheme="majorHAnsi"/>
          <w:sz w:val="24"/>
          <w:szCs w:val="24"/>
          <w:lang w:eastAsia="fr-FR"/>
        </w:rPr>
      </w:pPr>
      <w:r w:rsidRPr="00505A52">
        <w:rPr>
          <w:rFonts w:asciiTheme="majorHAnsi" w:eastAsia="Times New Roman" w:hAnsiTheme="majorHAnsi" w:cstheme="majorHAnsi"/>
          <w:sz w:val="24"/>
          <w:szCs w:val="24"/>
          <w:lang w:eastAsia="fr-FR"/>
        </w:rPr>
        <w:t>Avant de tailler un arbre fruitier, il faut avant tout se fixer un objectif :</w:t>
      </w:r>
    </w:p>
    <w:p w14:paraId="64285954" w14:textId="77777777" w:rsidR="00505A52" w:rsidRDefault="00505A52" w:rsidP="00370477">
      <w:pPr>
        <w:pStyle w:val="Paragraphedeliste"/>
        <w:numPr>
          <w:ilvl w:val="0"/>
          <w:numId w:val="4"/>
        </w:numPr>
        <w:spacing w:after="0" w:line="240" w:lineRule="auto"/>
        <w:jc w:val="both"/>
        <w:rPr>
          <w:rFonts w:asciiTheme="majorHAnsi" w:eastAsia="Times New Roman" w:hAnsiTheme="majorHAnsi" w:cstheme="majorHAnsi"/>
          <w:sz w:val="24"/>
          <w:szCs w:val="24"/>
          <w:lang w:eastAsia="fr-FR"/>
        </w:rPr>
      </w:pPr>
      <w:r w:rsidRPr="00505A52">
        <w:rPr>
          <w:rFonts w:asciiTheme="majorHAnsi" w:eastAsia="Times New Roman" w:hAnsiTheme="majorHAnsi" w:cstheme="majorHAnsi"/>
          <w:sz w:val="24"/>
          <w:szCs w:val="24"/>
          <w:lang w:eastAsia="fr-FR"/>
        </w:rPr>
        <w:t>la forme de l'arbre (hauteur, forme axe ou gobelet, … )</w:t>
      </w:r>
    </w:p>
    <w:p w14:paraId="74E6F1D6" w14:textId="77777777" w:rsidR="00505A52" w:rsidRDefault="00505A52" w:rsidP="00A27061">
      <w:pPr>
        <w:pStyle w:val="Paragraphedeliste"/>
        <w:numPr>
          <w:ilvl w:val="0"/>
          <w:numId w:val="4"/>
        </w:numPr>
        <w:spacing w:after="0" w:line="240" w:lineRule="auto"/>
        <w:jc w:val="both"/>
        <w:rPr>
          <w:rFonts w:asciiTheme="majorHAnsi" w:eastAsia="Times New Roman" w:hAnsiTheme="majorHAnsi" w:cstheme="majorHAnsi"/>
          <w:sz w:val="24"/>
          <w:szCs w:val="24"/>
          <w:lang w:eastAsia="fr-FR"/>
        </w:rPr>
      </w:pPr>
      <w:r w:rsidRPr="00505A52">
        <w:rPr>
          <w:rFonts w:asciiTheme="majorHAnsi" w:eastAsia="Times New Roman" w:hAnsiTheme="majorHAnsi" w:cstheme="majorHAnsi"/>
          <w:sz w:val="24"/>
          <w:szCs w:val="24"/>
          <w:lang w:eastAsia="fr-FR"/>
        </w:rPr>
        <w:t>la production (si l'on veut des fruits de bon calibre régulièrement, si on se contente de fruits une année sur deux, …)</w:t>
      </w:r>
    </w:p>
    <w:p w14:paraId="584A55C5" w14:textId="651F17F5" w:rsidR="00505A52" w:rsidRPr="00505A52" w:rsidRDefault="00505A52" w:rsidP="00A27061">
      <w:pPr>
        <w:pStyle w:val="Paragraphedeliste"/>
        <w:numPr>
          <w:ilvl w:val="0"/>
          <w:numId w:val="4"/>
        </w:numPr>
        <w:spacing w:after="0" w:line="240" w:lineRule="auto"/>
        <w:jc w:val="both"/>
        <w:rPr>
          <w:rFonts w:asciiTheme="majorHAnsi" w:eastAsia="Times New Roman" w:hAnsiTheme="majorHAnsi" w:cstheme="majorHAnsi"/>
          <w:sz w:val="24"/>
          <w:szCs w:val="24"/>
          <w:lang w:eastAsia="fr-FR"/>
        </w:rPr>
      </w:pPr>
      <w:r w:rsidRPr="00505A52">
        <w:rPr>
          <w:rFonts w:asciiTheme="majorHAnsi" w:eastAsia="Times New Roman" w:hAnsiTheme="majorHAnsi" w:cstheme="majorHAnsi"/>
          <w:sz w:val="24"/>
          <w:szCs w:val="24"/>
          <w:lang w:eastAsia="fr-FR"/>
        </w:rPr>
        <w:t>autre</w:t>
      </w:r>
    </w:p>
    <w:p w14:paraId="63176323" w14:textId="77777777" w:rsidR="00505A52" w:rsidRDefault="00505A52" w:rsidP="00505A52">
      <w:pPr>
        <w:spacing w:after="0" w:line="240" w:lineRule="auto"/>
        <w:jc w:val="both"/>
        <w:rPr>
          <w:rFonts w:asciiTheme="majorHAnsi" w:eastAsia="Times New Roman" w:hAnsiTheme="majorHAnsi" w:cstheme="majorHAnsi"/>
          <w:sz w:val="24"/>
          <w:szCs w:val="24"/>
          <w:lang w:eastAsia="fr-FR"/>
        </w:rPr>
      </w:pPr>
    </w:p>
    <w:p w14:paraId="634C2D8E" w14:textId="36C9498C" w:rsidR="00505A52" w:rsidRPr="00505A52" w:rsidRDefault="00505A52" w:rsidP="00505A52">
      <w:pPr>
        <w:spacing w:after="0" w:line="240" w:lineRule="auto"/>
        <w:jc w:val="both"/>
        <w:rPr>
          <w:rFonts w:asciiTheme="majorHAnsi" w:eastAsia="Times New Roman" w:hAnsiTheme="majorHAnsi" w:cstheme="majorHAnsi"/>
          <w:sz w:val="24"/>
          <w:szCs w:val="24"/>
          <w:lang w:eastAsia="fr-FR"/>
        </w:rPr>
      </w:pPr>
      <w:r w:rsidRPr="00505A52">
        <w:rPr>
          <w:rFonts w:asciiTheme="majorHAnsi" w:eastAsia="Times New Roman" w:hAnsiTheme="majorHAnsi" w:cstheme="majorHAnsi"/>
          <w:sz w:val="24"/>
          <w:szCs w:val="24"/>
          <w:lang w:eastAsia="fr-FR"/>
        </w:rPr>
        <w:t>Car il est possible de ne pas tailler : par exemple le vieux poirier à l'entrée du verger de Paul !</w:t>
      </w:r>
    </w:p>
    <w:p w14:paraId="12983FA5" w14:textId="038F8747" w:rsidR="00505A52" w:rsidRDefault="00505A52" w:rsidP="00505A52">
      <w:pPr>
        <w:spacing w:after="0" w:line="240" w:lineRule="auto"/>
        <w:jc w:val="both"/>
        <w:rPr>
          <w:rFonts w:asciiTheme="majorHAnsi" w:eastAsia="Times New Roman" w:hAnsiTheme="majorHAnsi" w:cstheme="majorHAnsi"/>
          <w:sz w:val="24"/>
          <w:szCs w:val="24"/>
          <w:lang w:eastAsia="fr-FR"/>
        </w:rPr>
      </w:pPr>
    </w:p>
    <w:p w14:paraId="344566EA" w14:textId="77777777" w:rsidR="00505A52" w:rsidRDefault="00505A52" w:rsidP="00505A52">
      <w:pPr>
        <w:spacing w:after="0" w:line="240" w:lineRule="auto"/>
        <w:jc w:val="both"/>
        <w:rPr>
          <w:rFonts w:asciiTheme="majorHAnsi" w:eastAsia="Times New Roman" w:hAnsiTheme="majorHAnsi" w:cstheme="majorHAnsi"/>
          <w:sz w:val="24"/>
          <w:szCs w:val="24"/>
          <w:lang w:eastAsia="fr-FR"/>
        </w:rPr>
      </w:pPr>
    </w:p>
    <w:p w14:paraId="0F8EE359" w14:textId="77B474E4" w:rsidR="00505A52" w:rsidRDefault="00505A52" w:rsidP="00505A52">
      <w:pPr>
        <w:spacing w:after="0" w:line="240" w:lineRule="auto"/>
        <w:jc w:val="both"/>
        <w:rPr>
          <w:rFonts w:asciiTheme="majorHAnsi" w:eastAsia="Times New Roman" w:hAnsiTheme="majorHAnsi" w:cstheme="majorHAnsi"/>
          <w:b/>
          <w:bCs/>
          <w:i/>
          <w:iCs/>
          <w:sz w:val="24"/>
          <w:szCs w:val="24"/>
          <w:lang w:eastAsia="fr-FR"/>
        </w:rPr>
      </w:pPr>
      <w:r w:rsidRPr="00505A52">
        <w:rPr>
          <w:rFonts w:asciiTheme="majorHAnsi" w:eastAsia="Times New Roman" w:hAnsiTheme="majorHAnsi" w:cstheme="majorHAnsi"/>
          <w:b/>
          <w:bCs/>
          <w:i/>
          <w:iCs/>
          <w:sz w:val="24"/>
          <w:szCs w:val="24"/>
          <w:lang w:eastAsia="fr-FR"/>
        </w:rPr>
        <w:t>OBSERVER L'ARBRE</w:t>
      </w:r>
    </w:p>
    <w:p w14:paraId="79644B44" w14:textId="77777777" w:rsidR="00505A52" w:rsidRDefault="00505A52" w:rsidP="00505A52">
      <w:pPr>
        <w:spacing w:after="0" w:line="240" w:lineRule="auto"/>
        <w:jc w:val="both"/>
        <w:rPr>
          <w:rFonts w:asciiTheme="majorHAnsi" w:hAnsiTheme="majorHAnsi" w:cstheme="majorHAnsi"/>
          <w:sz w:val="24"/>
          <w:szCs w:val="24"/>
        </w:rPr>
      </w:pPr>
    </w:p>
    <w:p w14:paraId="0E728ED4" w14:textId="77777777"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t>Il est important de bien observer l'arbre (se positionner suffisamment loin pour avoir une vue globale) :</w:t>
      </w:r>
    </w:p>
    <w:p w14:paraId="11A53C5A" w14:textId="77777777" w:rsidR="00505A52" w:rsidRPr="00505A52" w:rsidRDefault="00505A52" w:rsidP="00505A52">
      <w:pPr>
        <w:pStyle w:val="Paragraphedeliste"/>
        <w:numPr>
          <w:ilvl w:val="0"/>
          <w:numId w:val="5"/>
        </w:numPr>
        <w:spacing w:after="0" w:line="240" w:lineRule="auto"/>
        <w:jc w:val="both"/>
        <w:rPr>
          <w:rFonts w:asciiTheme="majorHAnsi" w:eastAsia="Times New Roman" w:hAnsiTheme="majorHAnsi" w:cstheme="majorHAnsi"/>
          <w:b/>
          <w:bCs/>
          <w:i/>
          <w:iCs/>
          <w:sz w:val="24"/>
          <w:szCs w:val="24"/>
          <w:lang w:eastAsia="fr-FR"/>
        </w:rPr>
      </w:pPr>
      <w:r w:rsidRPr="00505A52">
        <w:rPr>
          <w:rFonts w:asciiTheme="majorHAnsi" w:hAnsiTheme="majorHAnsi" w:cstheme="majorHAnsi"/>
          <w:sz w:val="24"/>
          <w:szCs w:val="24"/>
        </w:rPr>
        <w:t>déterminer sa vigueur, le bois d'un an donne de bonnes indications :</w:t>
      </w:r>
    </w:p>
    <w:p w14:paraId="73DDB166" w14:textId="77777777" w:rsidR="00505A52" w:rsidRPr="00505A52" w:rsidRDefault="00505A52" w:rsidP="00505A52">
      <w:pPr>
        <w:pStyle w:val="Paragraphedeliste"/>
        <w:numPr>
          <w:ilvl w:val="1"/>
          <w:numId w:val="5"/>
        </w:numPr>
        <w:spacing w:after="0" w:line="240" w:lineRule="auto"/>
        <w:jc w:val="both"/>
        <w:rPr>
          <w:rFonts w:asciiTheme="majorHAnsi" w:eastAsia="Times New Roman" w:hAnsiTheme="majorHAnsi" w:cstheme="majorHAnsi"/>
          <w:b/>
          <w:bCs/>
          <w:i/>
          <w:iCs/>
          <w:sz w:val="24"/>
          <w:szCs w:val="24"/>
          <w:lang w:eastAsia="fr-FR"/>
        </w:rPr>
      </w:pPr>
      <w:r w:rsidRPr="00505A52">
        <w:rPr>
          <w:rFonts w:asciiTheme="majorHAnsi" w:hAnsiTheme="majorHAnsi" w:cstheme="majorHAnsi"/>
          <w:sz w:val="24"/>
          <w:szCs w:val="24"/>
        </w:rPr>
        <w:t>bois d'un an court et terminé par un bourgeon à fruit ou peu nombreux sont le signe d'une faible vigueur</w:t>
      </w:r>
    </w:p>
    <w:p w14:paraId="4241CAF4" w14:textId="77777777" w:rsidR="00505A52" w:rsidRPr="00505A52" w:rsidRDefault="00505A52" w:rsidP="00505A52">
      <w:pPr>
        <w:pStyle w:val="Paragraphedeliste"/>
        <w:numPr>
          <w:ilvl w:val="1"/>
          <w:numId w:val="5"/>
        </w:numPr>
        <w:spacing w:after="0" w:line="240" w:lineRule="auto"/>
        <w:jc w:val="both"/>
        <w:rPr>
          <w:rFonts w:asciiTheme="majorHAnsi" w:eastAsia="Times New Roman" w:hAnsiTheme="majorHAnsi" w:cstheme="majorHAnsi"/>
          <w:b/>
          <w:bCs/>
          <w:i/>
          <w:iCs/>
          <w:sz w:val="24"/>
          <w:szCs w:val="24"/>
          <w:lang w:eastAsia="fr-FR"/>
        </w:rPr>
      </w:pPr>
      <w:r w:rsidRPr="00505A52">
        <w:rPr>
          <w:rFonts w:asciiTheme="majorHAnsi" w:hAnsiTheme="majorHAnsi" w:cstheme="majorHAnsi"/>
          <w:sz w:val="24"/>
          <w:szCs w:val="24"/>
        </w:rPr>
        <w:t>bois d'un an nombreux, de gros diamètre et long d'un mètre sont le signe d'une vigueur</w:t>
      </w:r>
      <w:r>
        <w:rPr>
          <w:rFonts w:asciiTheme="majorHAnsi" w:hAnsiTheme="majorHAnsi" w:cstheme="majorHAnsi"/>
          <w:sz w:val="24"/>
          <w:szCs w:val="24"/>
        </w:rPr>
        <w:t xml:space="preserve"> </w:t>
      </w:r>
      <w:r w:rsidRPr="00505A52">
        <w:rPr>
          <w:rFonts w:asciiTheme="majorHAnsi" w:hAnsiTheme="majorHAnsi" w:cstheme="majorHAnsi"/>
          <w:sz w:val="24"/>
          <w:szCs w:val="24"/>
        </w:rPr>
        <w:t>forte</w:t>
      </w:r>
    </w:p>
    <w:p w14:paraId="3B0D6A82" w14:textId="77777777" w:rsidR="00505A52" w:rsidRPr="00505A52" w:rsidRDefault="00505A52" w:rsidP="00505A52">
      <w:pPr>
        <w:pStyle w:val="Paragraphedeliste"/>
        <w:numPr>
          <w:ilvl w:val="0"/>
          <w:numId w:val="5"/>
        </w:numPr>
        <w:spacing w:after="0" w:line="240" w:lineRule="auto"/>
        <w:jc w:val="both"/>
        <w:rPr>
          <w:rFonts w:asciiTheme="majorHAnsi" w:eastAsia="Times New Roman" w:hAnsiTheme="majorHAnsi" w:cstheme="majorHAnsi"/>
          <w:b/>
          <w:bCs/>
          <w:i/>
          <w:iCs/>
          <w:sz w:val="24"/>
          <w:szCs w:val="24"/>
          <w:lang w:eastAsia="fr-FR"/>
        </w:rPr>
      </w:pPr>
      <w:r w:rsidRPr="00505A52">
        <w:rPr>
          <w:rFonts w:asciiTheme="majorHAnsi" w:hAnsiTheme="majorHAnsi" w:cstheme="majorHAnsi"/>
          <w:sz w:val="24"/>
          <w:szCs w:val="24"/>
        </w:rPr>
        <w:t>déterminer sa mise à fruit en observant les bourgeons sur le bois de deux ans et plus :</w:t>
      </w:r>
    </w:p>
    <w:p w14:paraId="5C6375F8" w14:textId="77777777" w:rsidR="00505A52" w:rsidRPr="00505A52" w:rsidRDefault="00505A52" w:rsidP="00505A52">
      <w:pPr>
        <w:pStyle w:val="Paragraphedeliste"/>
        <w:numPr>
          <w:ilvl w:val="1"/>
          <w:numId w:val="5"/>
        </w:numPr>
        <w:spacing w:after="0" w:line="240" w:lineRule="auto"/>
        <w:jc w:val="both"/>
        <w:rPr>
          <w:rFonts w:asciiTheme="majorHAnsi" w:eastAsia="Times New Roman" w:hAnsiTheme="majorHAnsi" w:cstheme="majorHAnsi"/>
          <w:b/>
          <w:bCs/>
          <w:i/>
          <w:iCs/>
          <w:sz w:val="24"/>
          <w:szCs w:val="24"/>
          <w:lang w:eastAsia="fr-FR"/>
        </w:rPr>
      </w:pPr>
      <w:r w:rsidRPr="00505A52">
        <w:rPr>
          <w:rFonts w:asciiTheme="majorHAnsi" w:hAnsiTheme="majorHAnsi" w:cstheme="majorHAnsi"/>
          <w:sz w:val="24"/>
          <w:szCs w:val="24"/>
        </w:rPr>
        <w:t>s'ils sont gonflés et nombreux l'arbre a une bonne mise à fruit</w:t>
      </w:r>
    </w:p>
    <w:p w14:paraId="3759E630" w14:textId="77777777" w:rsidR="00505A52" w:rsidRPr="00505A52" w:rsidRDefault="00505A52" w:rsidP="00505A52">
      <w:pPr>
        <w:pStyle w:val="Paragraphedeliste"/>
        <w:numPr>
          <w:ilvl w:val="1"/>
          <w:numId w:val="5"/>
        </w:numPr>
        <w:spacing w:after="0" w:line="240" w:lineRule="auto"/>
        <w:jc w:val="both"/>
        <w:rPr>
          <w:rFonts w:asciiTheme="majorHAnsi" w:eastAsia="Times New Roman" w:hAnsiTheme="majorHAnsi" w:cstheme="majorHAnsi"/>
          <w:b/>
          <w:bCs/>
          <w:i/>
          <w:iCs/>
          <w:sz w:val="24"/>
          <w:szCs w:val="24"/>
          <w:lang w:eastAsia="fr-FR"/>
        </w:rPr>
      </w:pPr>
      <w:r w:rsidRPr="00505A52">
        <w:rPr>
          <w:rFonts w:asciiTheme="majorHAnsi" w:hAnsiTheme="majorHAnsi" w:cstheme="majorHAnsi"/>
          <w:sz w:val="24"/>
          <w:szCs w:val="24"/>
        </w:rPr>
        <w:t>s'ils sont au contraire plutôt pointus et peu nombreux, la récolte s'annonce plutôt morose.</w:t>
      </w:r>
    </w:p>
    <w:p w14:paraId="76202D64" w14:textId="77777777" w:rsidR="00505A52" w:rsidRPr="00505A52" w:rsidRDefault="00505A52" w:rsidP="00505A52">
      <w:pPr>
        <w:pStyle w:val="Paragraphedeliste"/>
        <w:numPr>
          <w:ilvl w:val="0"/>
          <w:numId w:val="5"/>
        </w:numPr>
        <w:spacing w:after="0" w:line="240" w:lineRule="auto"/>
        <w:jc w:val="both"/>
        <w:rPr>
          <w:rFonts w:asciiTheme="majorHAnsi" w:eastAsia="Times New Roman" w:hAnsiTheme="majorHAnsi" w:cstheme="majorHAnsi"/>
          <w:b/>
          <w:bCs/>
          <w:i/>
          <w:iCs/>
          <w:sz w:val="24"/>
          <w:szCs w:val="24"/>
          <w:lang w:eastAsia="fr-FR"/>
        </w:rPr>
      </w:pPr>
      <w:r w:rsidRPr="00505A52">
        <w:rPr>
          <w:rFonts w:asciiTheme="majorHAnsi" w:hAnsiTheme="majorHAnsi" w:cstheme="majorHAnsi"/>
          <w:sz w:val="24"/>
          <w:szCs w:val="24"/>
        </w:rPr>
        <w:t>déterminer la structure de l'arbre :</w:t>
      </w:r>
    </w:p>
    <w:p w14:paraId="22D797C0" w14:textId="77777777" w:rsidR="00505A52" w:rsidRPr="00505A52" w:rsidRDefault="00505A52" w:rsidP="00505A52">
      <w:pPr>
        <w:pStyle w:val="Paragraphedeliste"/>
        <w:numPr>
          <w:ilvl w:val="1"/>
          <w:numId w:val="5"/>
        </w:numPr>
        <w:spacing w:after="0" w:line="240" w:lineRule="auto"/>
        <w:jc w:val="both"/>
        <w:rPr>
          <w:rFonts w:asciiTheme="majorHAnsi" w:eastAsia="Times New Roman" w:hAnsiTheme="majorHAnsi" w:cstheme="majorHAnsi"/>
          <w:b/>
          <w:bCs/>
          <w:i/>
          <w:iCs/>
          <w:sz w:val="24"/>
          <w:szCs w:val="24"/>
          <w:lang w:eastAsia="fr-FR"/>
        </w:rPr>
      </w:pPr>
      <w:r w:rsidRPr="00505A52">
        <w:rPr>
          <w:rFonts w:asciiTheme="majorHAnsi" w:hAnsiTheme="majorHAnsi" w:cstheme="majorHAnsi"/>
          <w:sz w:val="24"/>
          <w:szCs w:val="24"/>
        </w:rPr>
        <w:t>comment sont disposées ses charpentières, ou axes …</w:t>
      </w:r>
    </w:p>
    <w:p w14:paraId="25D69671" w14:textId="77777777" w:rsidR="00505A52" w:rsidRPr="00505A52" w:rsidRDefault="00505A52" w:rsidP="00505A52">
      <w:pPr>
        <w:pStyle w:val="Paragraphedeliste"/>
        <w:numPr>
          <w:ilvl w:val="1"/>
          <w:numId w:val="5"/>
        </w:numPr>
        <w:spacing w:after="0" w:line="240" w:lineRule="auto"/>
        <w:jc w:val="both"/>
        <w:rPr>
          <w:rFonts w:asciiTheme="majorHAnsi" w:eastAsia="Times New Roman" w:hAnsiTheme="majorHAnsi" w:cstheme="majorHAnsi"/>
          <w:b/>
          <w:bCs/>
          <w:i/>
          <w:iCs/>
          <w:sz w:val="24"/>
          <w:szCs w:val="24"/>
          <w:lang w:eastAsia="fr-FR"/>
        </w:rPr>
      </w:pPr>
      <w:r w:rsidRPr="00505A52">
        <w:rPr>
          <w:rFonts w:asciiTheme="majorHAnsi" w:hAnsiTheme="majorHAnsi" w:cstheme="majorHAnsi"/>
          <w:sz w:val="24"/>
          <w:szCs w:val="24"/>
        </w:rPr>
        <w:t>comment sont disposées les branches fruitières, et leur nombre</w:t>
      </w:r>
    </w:p>
    <w:p w14:paraId="4BDEFD9C" w14:textId="77777777" w:rsidR="00505A52" w:rsidRDefault="00505A52" w:rsidP="00505A52">
      <w:pPr>
        <w:spacing w:after="0" w:line="240" w:lineRule="auto"/>
        <w:jc w:val="both"/>
        <w:rPr>
          <w:rFonts w:asciiTheme="majorHAnsi" w:hAnsiTheme="majorHAnsi" w:cstheme="majorHAnsi"/>
          <w:sz w:val="24"/>
          <w:szCs w:val="24"/>
        </w:rPr>
      </w:pPr>
    </w:p>
    <w:p w14:paraId="4D16B205" w14:textId="77777777"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t>Une branche fruitière intéressante est inclinée vers le bas, c'est ainsi qu'apparaissent les bourgeons à fruits. Cela peut arriver naturellement (la branche descend sous le poids des fruits) ou artificiellement, par l'arcure forcée de la branche vers le bas.</w:t>
      </w:r>
    </w:p>
    <w:p w14:paraId="1DDC8782" w14:textId="4E9920F8" w:rsidR="00505A52" w:rsidRDefault="00505A52" w:rsidP="00505A52">
      <w:pPr>
        <w:spacing w:after="0" w:line="240" w:lineRule="auto"/>
        <w:jc w:val="both"/>
        <w:rPr>
          <w:rFonts w:asciiTheme="majorHAnsi" w:hAnsiTheme="majorHAnsi" w:cstheme="majorHAnsi"/>
          <w:sz w:val="24"/>
          <w:szCs w:val="24"/>
        </w:rPr>
      </w:pPr>
    </w:p>
    <w:p w14:paraId="6392A248" w14:textId="0B689C58" w:rsidR="00C31507" w:rsidRDefault="00C31507" w:rsidP="00505A52">
      <w:pPr>
        <w:spacing w:after="0" w:line="240" w:lineRule="auto"/>
        <w:jc w:val="both"/>
        <w:rPr>
          <w:rFonts w:asciiTheme="majorHAnsi" w:hAnsiTheme="majorHAnsi" w:cstheme="majorHAnsi"/>
          <w:sz w:val="24"/>
          <w:szCs w:val="24"/>
        </w:rPr>
      </w:pPr>
    </w:p>
    <w:p w14:paraId="47429CEE" w14:textId="618B42CE" w:rsidR="00C31507" w:rsidRDefault="00C31507" w:rsidP="00505A52">
      <w:pPr>
        <w:spacing w:after="0" w:line="240" w:lineRule="auto"/>
        <w:jc w:val="both"/>
        <w:rPr>
          <w:rFonts w:asciiTheme="majorHAnsi" w:hAnsiTheme="majorHAnsi" w:cstheme="majorHAnsi"/>
          <w:sz w:val="24"/>
          <w:szCs w:val="24"/>
        </w:rPr>
      </w:pPr>
    </w:p>
    <w:p w14:paraId="368ECBB4" w14:textId="77777777" w:rsidR="00C31507" w:rsidRDefault="00C31507" w:rsidP="00505A52">
      <w:pPr>
        <w:spacing w:after="0" w:line="240" w:lineRule="auto"/>
        <w:jc w:val="both"/>
        <w:rPr>
          <w:rFonts w:asciiTheme="majorHAnsi" w:hAnsiTheme="majorHAnsi" w:cstheme="majorHAnsi"/>
          <w:sz w:val="24"/>
          <w:szCs w:val="24"/>
        </w:rPr>
      </w:pPr>
    </w:p>
    <w:p w14:paraId="387FFCC4" w14:textId="0CE0C4C6" w:rsidR="00505A52" w:rsidRPr="00505A52" w:rsidRDefault="00505A52" w:rsidP="00505A52">
      <w:pPr>
        <w:spacing w:after="0" w:line="240" w:lineRule="auto"/>
        <w:jc w:val="both"/>
        <w:rPr>
          <w:rFonts w:asciiTheme="majorHAnsi" w:hAnsiTheme="majorHAnsi" w:cstheme="majorHAnsi"/>
          <w:b/>
          <w:bCs/>
          <w:i/>
          <w:iCs/>
          <w:sz w:val="24"/>
          <w:szCs w:val="24"/>
        </w:rPr>
      </w:pPr>
      <w:r w:rsidRPr="00505A52">
        <w:rPr>
          <w:rFonts w:asciiTheme="majorHAnsi" w:hAnsiTheme="majorHAnsi" w:cstheme="majorHAnsi"/>
          <w:sz w:val="24"/>
          <w:szCs w:val="24"/>
        </w:rPr>
        <w:lastRenderedPageBreak/>
        <w:br/>
      </w:r>
      <w:r w:rsidRPr="00505A52">
        <w:rPr>
          <w:rFonts w:asciiTheme="majorHAnsi" w:hAnsiTheme="majorHAnsi" w:cstheme="majorHAnsi"/>
          <w:b/>
          <w:bCs/>
          <w:i/>
          <w:iCs/>
          <w:sz w:val="24"/>
          <w:szCs w:val="24"/>
        </w:rPr>
        <w:t>1</w:t>
      </w:r>
      <w:r w:rsidRPr="00505A52">
        <w:rPr>
          <w:rFonts w:asciiTheme="majorHAnsi" w:hAnsiTheme="majorHAnsi" w:cstheme="majorHAnsi"/>
          <w:b/>
          <w:bCs/>
          <w:i/>
          <w:iCs/>
          <w:sz w:val="24"/>
          <w:szCs w:val="24"/>
          <w:vertAlign w:val="superscript"/>
        </w:rPr>
        <w:t>è</w:t>
      </w:r>
      <w:r w:rsidRPr="00505A52">
        <w:rPr>
          <w:rFonts w:asciiTheme="majorHAnsi" w:hAnsiTheme="majorHAnsi" w:cstheme="majorHAnsi"/>
          <w:b/>
          <w:bCs/>
          <w:i/>
          <w:iCs/>
          <w:sz w:val="24"/>
          <w:szCs w:val="24"/>
          <w:vertAlign w:val="superscript"/>
        </w:rPr>
        <w:t>re</w:t>
      </w:r>
      <w:r>
        <w:rPr>
          <w:rFonts w:asciiTheme="majorHAnsi" w:hAnsiTheme="majorHAnsi" w:cstheme="majorHAnsi"/>
          <w:b/>
          <w:bCs/>
          <w:i/>
          <w:iCs/>
          <w:sz w:val="24"/>
          <w:szCs w:val="24"/>
        </w:rPr>
        <w:t xml:space="preserve"> </w:t>
      </w:r>
      <w:r w:rsidR="00C31507">
        <w:rPr>
          <w:rFonts w:asciiTheme="majorHAnsi" w:hAnsiTheme="majorHAnsi" w:cstheme="majorHAnsi"/>
          <w:b/>
          <w:bCs/>
          <w:i/>
          <w:iCs/>
          <w:sz w:val="24"/>
          <w:szCs w:val="24"/>
        </w:rPr>
        <w:t>ETAPE</w:t>
      </w:r>
      <w:r w:rsidRPr="00505A52">
        <w:rPr>
          <w:rFonts w:asciiTheme="majorHAnsi" w:hAnsiTheme="majorHAnsi" w:cstheme="majorHAnsi"/>
          <w:b/>
          <w:bCs/>
          <w:i/>
          <w:iCs/>
          <w:sz w:val="24"/>
          <w:szCs w:val="24"/>
        </w:rPr>
        <w:t xml:space="preserve"> : la sélection des branches fruitières (BF)</w:t>
      </w:r>
    </w:p>
    <w:p w14:paraId="67DB9710" w14:textId="77777777"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br/>
        <w:t>Les BF ne doivent pas être trop nombreuses, sans quoi elles se concurrencent et empêchent la pénétration de la lumière dans l'arbre.</w:t>
      </w:r>
    </w:p>
    <w:p w14:paraId="7E401BCB" w14:textId="0FEAD03D"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br/>
        <w:t>On va supprimer les branches qui</w:t>
      </w:r>
      <w:r>
        <w:rPr>
          <w:rFonts w:asciiTheme="majorHAnsi" w:hAnsiTheme="majorHAnsi" w:cstheme="majorHAnsi"/>
          <w:sz w:val="24"/>
          <w:szCs w:val="24"/>
        </w:rPr>
        <w:t> :</w:t>
      </w:r>
    </w:p>
    <w:p w14:paraId="053489BC" w14:textId="77777777" w:rsidR="00505A52" w:rsidRDefault="00505A52" w:rsidP="00505A52">
      <w:pPr>
        <w:pStyle w:val="Paragraphedeliste"/>
        <w:numPr>
          <w:ilvl w:val="0"/>
          <w:numId w:val="6"/>
        </w:num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t>se superposent</w:t>
      </w:r>
    </w:p>
    <w:p w14:paraId="22610A3E" w14:textId="77777777" w:rsidR="00505A52" w:rsidRDefault="00505A52" w:rsidP="00505A52">
      <w:pPr>
        <w:pStyle w:val="Paragraphedeliste"/>
        <w:numPr>
          <w:ilvl w:val="0"/>
          <w:numId w:val="6"/>
        </w:num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t>sont trop vigoureuses et que l'on maîtrise ma</w:t>
      </w:r>
      <w:r>
        <w:rPr>
          <w:rFonts w:asciiTheme="majorHAnsi" w:hAnsiTheme="majorHAnsi" w:cstheme="majorHAnsi"/>
          <w:sz w:val="24"/>
          <w:szCs w:val="24"/>
        </w:rPr>
        <w:t>l</w:t>
      </w:r>
    </w:p>
    <w:p w14:paraId="0A5AD764" w14:textId="5398A78F" w:rsidR="00505A52" w:rsidRPr="00505A52" w:rsidRDefault="00505A52" w:rsidP="00505A52">
      <w:pPr>
        <w:pStyle w:val="Paragraphedeliste"/>
        <w:numPr>
          <w:ilvl w:val="0"/>
          <w:numId w:val="6"/>
        </w:num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t>qui sont devenues trop faibles.</w:t>
      </w:r>
    </w:p>
    <w:p w14:paraId="1449B383" w14:textId="77777777"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br/>
        <w:t>Effectuer cette opération de préférence l'année ou la mise à fruit est importante.</w:t>
      </w:r>
    </w:p>
    <w:p w14:paraId="1554A1D4" w14:textId="77777777"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t>On peut parfois utiliser du bois d'un an bien positionné et l'arquer, il nous permettra de créer une branche fruitière nouvelle,</w:t>
      </w:r>
    </w:p>
    <w:p w14:paraId="1F3F3BDD" w14:textId="77777777" w:rsidR="00505A52" w:rsidRDefault="00505A52" w:rsidP="00505A52">
      <w:pPr>
        <w:pStyle w:val="Paragraphedeliste"/>
        <w:numPr>
          <w:ilvl w:val="0"/>
          <w:numId w:val="7"/>
        </w:num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t>soit pour fournir des parties dégarnies</w:t>
      </w:r>
    </w:p>
    <w:p w14:paraId="77365EB0" w14:textId="77777777" w:rsidR="00505A52" w:rsidRDefault="00505A52" w:rsidP="00505A52">
      <w:pPr>
        <w:pStyle w:val="Paragraphedeliste"/>
        <w:numPr>
          <w:ilvl w:val="0"/>
          <w:numId w:val="7"/>
        </w:num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t>soit pour renouveler des branches existantes</w:t>
      </w:r>
    </w:p>
    <w:p w14:paraId="1BB7BFE1" w14:textId="77777777" w:rsidR="00505A52" w:rsidRDefault="00505A52" w:rsidP="00505A52">
      <w:pPr>
        <w:spacing w:after="0" w:line="240" w:lineRule="auto"/>
        <w:jc w:val="both"/>
        <w:rPr>
          <w:rFonts w:asciiTheme="majorHAnsi" w:hAnsiTheme="majorHAnsi" w:cstheme="majorHAnsi"/>
          <w:sz w:val="24"/>
          <w:szCs w:val="24"/>
        </w:rPr>
      </w:pPr>
    </w:p>
    <w:p w14:paraId="038DB014" w14:textId="6DA2DAFB" w:rsidR="00505A52" w:rsidRP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t>La technique de l'arcure permet la mise a fruit rapide d'un rameau vigoureux.</w:t>
      </w:r>
    </w:p>
    <w:p w14:paraId="4118992F" w14:textId="26EA8531" w:rsidR="00505A52" w:rsidRPr="00505A52" w:rsidRDefault="00505A52" w:rsidP="00505A52">
      <w:pPr>
        <w:spacing w:after="0" w:line="240" w:lineRule="auto"/>
        <w:jc w:val="both"/>
        <w:rPr>
          <w:rFonts w:asciiTheme="majorHAnsi" w:hAnsiTheme="majorHAnsi" w:cstheme="majorHAnsi"/>
          <w:b/>
          <w:bCs/>
          <w:i/>
          <w:iCs/>
          <w:sz w:val="24"/>
          <w:szCs w:val="24"/>
        </w:rPr>
      </w:pPr>
      <w:r w:rsidRPr="00505A52">
        <w:rPr>
          <w:rFonts w:asciiTheme="majorHAnsi" w:hAnsiTheme="majorHAnsi" w:cstheme="majorHAnsi"/>
          <w:sz w:val="24"/>
          <w:szCs w:val="24"/>
        </w:rPr>
        <w:br/>
      </w:r>
      <w:r w:rsidRPr="00505A52">
        <w:rPr>
          <w:rFonts w:asciiTheme="majorHAnsi" w:hAnsiTheme="majorHAnsi" w:cstheme="majorHAnsi"/>
          <w:sz w:val="24"/>
          <w:szCs w:val="24"/>
        </w:rPr>
        <w:br/>
      </w:r>
      <w:r w:rsidRPr="00505A52">
        <w:rPr>
          <w:rFonts w:asciiTheme="majorHAnsi" w:hAnsiTheme="majorHAnsi" w:cstheme="majorHAnsi"/>
          <w:b/>
          <w:bCs/>
          <w:i/>
          <w:iCs/>
          <w:sz w:val="24"/>
          <w:szCs w:val="24"/>
        </w:rPr>
        <w:t>2</w:t>
      </w:r>
      <w:r w:rsidRPr="00505A52">
        <w:rPr>
          <w:rFonts w:asciiTheme="majorHAnsi" w:hAnsiTheme="majorHAnsi" w:cstheme="majorHAnsi"/>
          <w:b/>
          <w:bCs/>
          <w:i/>
          <w:iCs/>
          <w:sz w:val="24"/>
          <w:szCs w:val="24"/>
          <w:vertAlign w:val="superscript"/>
        </w:rPr>
        <w:t>ème</w:t>
      </w:r>
      <w:r>
        <w:rPr>
          <w:rFonts w:asciiTheme="majorHAnsi" w:hAnsiTheme="majorHAnsi" w:cstheme="majorHAnsi"/>
          <w:b/>
          <w:bCs/>
          <w:i/>
          <w:iCs/>
          <w:sz w:val="24"/>
          <w:szCs w:val="24"/>
        </w:rPr>
        <w:t xml:space="preserve"> </w:t>
      </w:r>
      <w:r w:rsidR="00C31507">
        <w:rPr>
          <w:rFonts w:asciiTheme="majorHAnsi" w:hAnsiTheme="majorHAnsi" w:cstheme="majorHAnsi"/>
          <w:b/>
          <w:bCs/>
          <w:i/>
          <w:iCs/>
          <w:sz w:val="24"/>
          <w:szCs w:val="24"/>
        </w:rPr>
        <w:t>ETAPE</w:t>
      </w:r>
      <w:r w:rsidRPr="00505A52">
        <w:rPr>
          <w:rFonts w:asciiTheme="majorHAnsi" w:hAnsiTheme="majorHAnsi" w:cstheme="majorHAnsi"/>
          <w:b/>
          <w:bCs/>
          <w:i/>
          <w:iCs/>
          <w:sz w:val="24"/>
          <w:szCs w:val="24"/>
        </w:rPr>
        <w:t xml:space="preserve"> : la taille des repousses et le puits de lumière</w:t>
      </w:r>
    </w:p>
    <w:p w14:paraId="755910F9" w14:textId="77777777"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t xml:space="preserve"> </w:t>
      </w:r>
      <w:r w:rsidRPr="00505A52">
        <w:rPr>
          <w:rFonts w:asciiTheme="majorHAnsi" w:hAnsiTheme="majorHAnsi" w:cstheme="majorHAnsi"/>
          <w:sz w:val="24"/>
          <w:szCs w:val="24"/>
        </w:rPr>
        <w:br/>
        <w:t>Chaque année il faut aussi nettoyer les repousses au pied de l'arbre, et réaliser un puits de lumière.</w:t>
      </w:r>
    </w:p>
    <w:p w14:paraId="64F39073" w14:textId="6EF98465"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br/>
        <w:t>Il faut éviter le développement d'espèces envahissantes : ici par exemple le cornouiller sanguin.</w:t>
      </w:r>
      <w:r w:rsidRPr="00505A52">
        <w:rPr>
          <w:rFonts w:asciiTheme="majorHAnsi" w:hAnsiTheme="majorHAnsi" w:cstheme="majorHAnsi"/>
          <w:sz w:val="24"/>
          <w:szCs w:val="24"/>
        </w:rPr>
        <w:br/>
        <w:t>Eviter l'affranchissement des points de greffage car il y aurait concurrence entre la racine et la variété, l'objectif étant de favoriser la variété de pomme qui est greffée.</w:t>
      </w:r>
      <w:r w:rsidRPr="00505A52">
        <w:rPr>
          <w:rFonts w:asciiTheme="majorHAnsi" w:hAnsiTheme="majorHAnsi" w:cstheme="majorHAnsi"/>
          <w:sz w:val="24"/>
          <w:szCs w:val="24"/>
        </w:rPr>
        <w:br/>
        <w:t>Pour réaliser le " puits de lumière ", chaque année on va retirer les gourmands le long des axes principaux (pas sur les branches fruitières) pour faire entrer un maximum de lumière dans l'arbre. Conserver les gourmands destinés à l'arcure.</w:t>
      </w:r>
    </w:p>
    <w:p w14:paraId="44CEEA63" w14:textId="77777777"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br/>
        <w:t>Cette opération peut aussi se pratiquer au mois de juin en arrachant à la main les jeunes pousses. Cela est d'ailleurs plus efficace puisqu'on supprime ainsi tous les yeux latents, on n'aura pas de nouveaux départs.</w:t>
      </w:r>
    </w:p>
    <w:p w14:paraId="700CF643" w14:textId="77777777"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br/>
        <w:t>De plus la cicatrisation se fait mieux.</w:t>
      </w:r>
    </w:p>
    <w:p w14:paraId="739F300D" w14:textId="06C82F18" w:rsidR="00505A52" w:rsidRPr="00505A52" w:rsidRDefault="00505A52" w:rsidP="00505A52">
      <w:pPr>
        <w:spacing w:after="0" w:line="240" w:lineRule="auto"/>
        <w:jc w:val="both"/>
        <w:rPr>
          <w:rFonts w:asciiTheme="majorHAnsi" w:hAnsiTheme="majorHAnsi" w:cstheme="majorHAnsi"/>
          <w:b/>
          <w:bCs/>
          <w:i/>
          <w:iCs/>
          <w:sz w:val="24"/>
          <w:szCs w:val="24"/>
        </w:rPr>
      </w:pPr>
      <w:r w:rsidRPr="00505A52">
        <w:rPr>
          <w:rFonts w:asciiTheme="majorHAnsi" w:hAnsiTheme="majorHAnsi" w:cstheme="majorHAnsi"/>
          <w:sz w:val="24"/>
          <w:szCs w:val="24"/>
        </w:rPr>
        <w:br/>
      </w:r>
      <w:r w:rsidRPr="00505A52">
        <w:rPr>
          <w:rFonts w:asciiTheme="majorHAnsi" w:hAnsiTheme="majorHAnsi" w:cstheme="majorHAnsi"/>
          <w:sz w:val="24"/>
          <w:szCs w:val="24"/>
        </w:rPr>
        <w:br/>
      </w:r>
      <w:r w:rsidRPr="00505A52">
        <w:rPr>
          <w:rFonts w:asciiTheme="majorHAnsi" w:hAnsiTheme="majorHAnsi" w:cstheme="majorHAnsi"/>
          <w:b/>
          <w:bCs/>
          <w:i/>
          <w:iCs/>
          <w:sz w:val="24"/>
          <w:szCs w:val="24"/>
        </w:rPr>
        <w:t>3</w:t>
      </w:r>
      <w:r w:rsidRPr="00505A52">
        <w:rPr>
          <w:rFonts w:asciiTheme="majorHAnsi" w:hAnsiTheme="majorHAnsi" w:cstheme="majorHAnsi"/>
          <w:b/>
          <w:bCs/>
          <w:i/>
          <w:iCs/>
          <w:sz w:val="24"/>
          <w:szCs w:val="24"/>
          <w:vertAlign w:val="superscript"/>
        </w:rPr>
        <w:t>ème</w:t>
      </w:r>
      <w:r w:rsidRPr="00505A52">
        <w:rPr>
          <w:rFonts w:asciiTheme="majorHAnsi" w:hAnsiTheme="majorHAnsi" w:cstheme="majorHAnsi"/>
          <w:b/>
          <w:bCs/>
          <w:i/>
          <w:iCs/>
          <w:sz w:val="24"/>
          <w:szCs w:val="24"/>
        </w:rPr>
        <w:t xml:space="preserve"> </w:t>
      </w:r>
      <w:r w:rsidR="00C31507">
        <w:rPr>
          <w:rFonts w:asciiTheme="majorHAnsi" w:hAnsiTheme="majorHAnsi" w:cstheme="majorHAnsi"/>
          <w:b/>
          <w:bCs/>
          <w:i/>
          <w:iCs/>
          <w:sz w:val="24"/>
          <w:szCs w:val="24"/>
        </w:rPr>
        <w:t>ETAPE</w:t>
      </w:r>
      <w:r w:rsidRPr="00505A52">
        <w:rPr>
          <w:rFonts w:asciiTheme="majorHAnsi" w:hAnsiTheme="majorHAnsi" w:cstheme="majorHAnsi"/>
          <w:b/>
          <w:bCs/>
          <w:i/>
          <w:iCs/>
          <w:sz w:val="24"/>
          <w:szCs w:val="24"/>
        </w:rPr>
        <w:t xml:space="preserve"> : la taille des branches fruitières</w:t>
      </w:r>
    </w:p>
    <w:p w14:paraId="5B049FB0" w14:textId="77777777"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br/>
        <w:t>La branche fruitière se compose d'un axe principal (directement issue de l'axe de l'arbre ou charpentière) sur laquelle pousse des branches latérales ou secondaires, et sur lesquelles poussent des branches dites tertiaires.</w:t>
      </w:r>
    </w:p>
    <w:p w14:paraId="4E0EF701" w14:textId="77777777"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br/>
        <w:t>On évitera de laisser les branches fruitières trop complexes, le fruit de qualité se situant le plus souvent près de l'axe principal car bien alimenté par la sève.</w:t>
      </w:r>
    </w:p>
    <w:p w14:paraId="7D611A9E" w14:textId="77777777"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lastRenderedPageBreak/>
        <w:br/>
        <w:t>On évitera les secondaires trop vigoureuses ou trop faibles les supprimer, de la même façon on évitera également les tertiaires trop développées ou trop faibles.</w:t>
      </w:r>
    </w:p>
    <w:p w14:paraId="735DB109" w14:textId="77777777" w:rsidR="00505A52"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br/>
        <w:t>La taille de la branche fruitière permet de résoudre les problèmes d'excès de fruits mais partiellement seulement. Il faut compléter par un éclaircissage manuel des fruits en juin (faire tomber les fruits à la main)</w:t>
      </w:r>
      <w:r>
        <w:rPr>
          <w:rFonts w:asciiTheme="majorHAnsi" w:hAnsiTheme="majorHAnsi" w:cstheme="majorHAnsi"/>
          <w:sz w:val="24"/>
          <w:szCs w:val="24"/>
        </w:rPr>
        <w:t>.</w:t>
      </w:r>
    </w:p>
    <w:p w14:paraId="70F61536" w14:textId="7532E0B0" w:rsidR="00C31507" w:rsidRDefault="00505A52"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sz w:val="24"/>
          <w:szCs w:val="24"/>
        </w:rPr>
        <w:br/>
        <w:t>Tout l'art de tailler consiste à rechercher l'équilibre et éviter de contraindre l'arbre, car il faut alors intervenir chaque année de façon importante et c'est fastidieux.</w:t>
      </w:r>
    </w:p>
    <w:p w14:paraId="015F0295" w14:textId="428E87A1" w:rsidR="00B51952" w:rsidRPr="00505A52" w:rsidRDefault="00D87EB5" w:rsidP="00505A52">
      <w:pPr>
        <w:spacing w:after="0" w:line="240" w:lineRule="auto"/>
        <w:jc w:val="both"/>
        <w:rPr>
          <w:rFonts w:asciiTheme="majorHAnsi" w:hAnsiTheme="majorHAnsi" w:cstheme="majorHAnsi"/>
          <w:sz w:val="24"/>
          <w:szCs w:val="24"/>
        </w:rPr>
      </w:pPr>
      <w:r w:rsidRPr="00505A52">
        <w:rPr>
          <w:rFonts w:asciiTheme="majorHAnsi" w:hAnsiTheme="majorHAnsi" w:cstheme="majorHAnsi"/>
        </w:rPr>
        <w:br/>
      </w:r>
    </w:p>
    <w:p w14:paraId="03B5B460" w14:textId="586EC495" w:rsidR="00B51952" w:rsidRDefault="00B51952" w:rsidP="00B51952">
      <w:pPr>
        <w:pStyle w:val="NormalWeb"/>
        <w:spacing w:before="0" w:beforeAutospacing="0" w:after="0" w:afterAutospacing="0"/>
        <w:ind w:left="720"/>
        <w:jc w:val="both"/>
        <w:rPr>
          <w:rFonts w:asciiTheme="majorHAnsi" w:hAnsiTheme="majorHAnsi" w:cstheme="majorHAnsi"/>
        </w:rPr>
      </w:pPr>
    </w:p>
    <w:p w14:paraId="1BD4E0B2" w14:textId="77777777" w:rsidR="00C31507" w:rsidRDefault="00C31507" w:rsidP="00204992">
      <w:pPr>
        <w:pStyle w:val="NormalWeb"/>
        <w:spacing w:before="0" w:beforeAutospacing="0" w:after="0" w:afterAutospacing="0"/>
        <w:jc w:val="both"/>
        <w:rPr>
          <w:rFonts w:asciiTheme="majorHAnsi" w:hAnsiTheme="majorHAnsi" w:cstheme="majorHAnsi"/>
        </w:rPr>
      </w:pPr>
    </w:p>
    <w:p w14:paraId="620BFFE4" w14:textId="1C6CFA8E" w:rsidR="00D87EB5" w:rsidRPr="00204992" w:rsidRDefault="00D87EB5" w:rsidP="00204992">
      <w:pPr>
        <w:pStyle w:val="NormalWeb"/>
        <w:spacing w:before="0" w:beforeAutospacing="0" w:after="0" w:afterAutospacing="0"/>
        <w:jc w:val="both"/>
        <w:rPr>
          <w:rFonts w:asciiTheme="majorHAnsi" w:hAnsiTheme="majorHAnsi" w:cstheme="majorHAnsi"/>
          <w:i/>
          <w:iCs/>
        </w:rPr>
      </w:pPr>
      <w:r w:rsidRPr="00B51952">
        <w:rPr>
          <w:rFonts w:asciiTheme="majorHAnsi" w:hAnsiTheme="majorHAnsi" w:cstheme="majorHAnsi"/>
        </w:rPr>
        <w:br/>
      </w:r>
      <w:r w:rsidRPr="00204992">
        <w:rPr>
          <w:rFonts w:asciiTheme="majorHAnsi" w:hAnsiTheme="majorHAnsi" w:cstheme="majorHAnsi"/>
          <w:i/>
          <w:iCs/>
        </w:rPr>
        <w:t xml:space="preserve">Rédaction : Claude </w:t>
      </w:r>
      <w:proofErr w:type="spellStart"/>
      <w:r w:rsidRPr="00204992">
        <w:rPr>
          <w:rFonts w:asciiTheme="majorHAnsi" w:hAnsiTheme="majorHAnsi" w:cstheme="majorHAnsi"/>
          <w:i/>
          <w:iCs/>
        </w:rPr>
        <w:t>Fressonnet</w:t>
      </w:r>
      <w:proofErr w:type="spellEnd"/>
    </w:p>
    <w:p w14:paraId="765AEE6E" w14:textId="77777777" w:rsidR="00D87EB5" w:rsidRPr="00D87EB5" w:rsidRDefault="00D87EB5" w:rsidP="00D52D1A">
      <w:pPr>
        <w:spacing w:after="0"/>
        <w:jc w:val="both"/>
        <w:rPr>
          <w:rFonts w:asciiTheme="majorHAnsi" w:hAnsiTheme="majorHAnsi" w:cstheme="majorHAnsi"/>
          <w:sz w:val="24"/>
          <w:szCs w:val="24"/>
        </w:rPr>
      </w:pPr>
    </w:p>
    <w:sectPr w:rsidR="00D87EB5" w:rsidRPr="00D87EB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69128" w14:textId="77777777" w:rsidR="00826750" w:rsidRDefault="00826750" w:rsidP="00D87EB5">
      <w:pPr>
        <w:spacing w:after="0" w:line="240" w:lineRule="auto"/>
      </w:pPr>
      <w:r>
        <w:separator/>
      </w:r>
    </w:p>
  </w:endnote>
  <w:endnote w:type="continuationSeparator" w:id="0">
    <w:p w14:paraId="57063DE8" w14:textId="77777777" w:rsidR="00826750" w:rsidRDefault="00826750" w:rsidP="00D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08A0D" w14:textId="77777777" w:rsidR="00826750" w:rsidRDefault="00826750" w:rsidP="00D87EB5">
      <w:pPr>
        <w:spacing w:after="0" w:line="240" w:lineRule="auto"/>
      </w:pPr>
      <w:r>
        <w:separator/>
      </w:r>
    </w:p>
  </w:footnote>
  <w:footnote w:type="continuationSeparator" w:id="0">
    <w:p w14:paraId="7C7E29BF" w14:textId="77777777" w:rsidR="00826750" w:rsidRDefault="00826750" w:rsidP="00D8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264" w14:textId="020474BF" w:rsidR="00D87EB5" w:rsidRDefault="00D87EB5">
    <w:pPr>
      <w:pStyle w:val="En-tte"/>
    </w:pPr>
    <w:r>
      <w:rPr>
        <w:noProof/>
      </w:rPr>
      <mc:AlternateContent>
        <mc:Choice Requires="wps">
          <w:drawing>
            <wp:anchor distT="0" distB="0" distL="114300" distR="114300" simplePos="0" relativeHeight="251660288" behindDoc="0" locked="0" layoutInCell="0" allowOverlap="1" wp14:anchorId="7FFF75CF" wp14:editId="06578FC6">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EB8" w14:textId="0F4C14B2" w:rsidR="00D87EB5" w:rsidRDefault="00D87EB5">
                          <w:pPr>
                            <w:spacing w:after="0" w:line="240" w:lineRule="auto"/>
                            <w:jc w:val="right"/>
                          </w:pPr>
                          <w:r>
                            <w:t xml:space="preserve">Association Atout Fruit – Compte rendu animation – </w:t>
                          </w:r>
                          <w:r w:rsidR="00C31507">
                            <w:t>8 décembre</w:t>
                          </w:r>
                          <w:r>
                            <w:t xml:space="preserve"> 2007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FF75C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65B85EB8" w14:textId="0F4C14B2" w:rsidR="00D87EB5" w:rsidRDefault="00D87EB5">
                    <w:pPr>
                      <w:spacing w:after="0" w:line="240" w:lineRule="auto"/>
                      <w:jc w:val="right"/>
                    </w:pPr>
                    <w:r>
                      <w:t xml:space="preserve">Association Atout Fruit – Compte rendu animation – </w:t>
                    </w:r>
                    <w:r w:rsidR="00C31507">
                      <w:t>8 décembre</w:t>
                    </w:r>
                    <w:r>
                      <w:t xml:space="preserve"> 2007</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8335600" wp14:editId="14772B40">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8335600"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658D8"/>
    <w:multiLevelType w:val="hybridMultilevel"/>
    <w:tmpl w:val="4E52F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41406"/>
    <w:multiLevelType w:val="hybridMultilevel"/>
    <w:tmpl w:val="A150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F928B1"/>
    <w:multiLevelType w:val="hybridMultilevel"/>
    <w:tmpl w:val="8DC6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557016"/>
    <w:multiLevelType w:val="hybridMultilevel"/>
    <w:tmpl w:val="93E663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3C416E"/>
    <w:multiLevelType w:val="hybridMultilevel"/>
    <w:tmpl w:val="C5667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877C31"/>
    <w:multiLevelType w:val="hybridMultilevel"/>
    <w:tmpl w:val="4AF4C9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B570C03"/>
    <w:multiLevelType w:val="hybridMultilevel"/>
    <w:tmpl w:val="12C42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B5"/>
    <w:rsid w:val="00204992"/>
    <w:rsid w:val="002248CA"/>
    <w:rsid w:val="00505A52"/>
    <w:rsid w:val="00826750"/>
    <w:rsid w:val="009B12C5"/>
    <w:rsid w:val="00B51952"/>
    <w:rsid w:val="00C31507"/>
    <w:rsid w:val="00D52D1A"/>
    <w:rsid w:val="00D8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3229"/>
  <w15:chartTrackingRefBased/>
  <w15:docId w15:val="{E044AB6E-9EDA-4FDD-8F32-29A1E4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7E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EB5"/>
    <w:rPr>
      <w:b/>
      <w:bCs/>
    </w:rPr>
  </w:style>
  <w:style w:type="paragraph" w:styleId="En-tte">
    <w:name w:val="header"/>
    <w:basedOn w:val="Normal"/>
    <w:link w:val="En-tteCar"/>
    <w:uiPriority w:val="99"/>
    <w:unhideWhenUsed/>
    <w:rsid w:val="00D87EB5"/>
    <w:pPr>
      <w:tabs>
        <w:tab w:val="center" w:pos="4536"/>
        <w:tab w:val="right" w:pos="9072"/>
      </w:tabs>
      <w:spacing w:after="0" w:line="240" w:lineRule="auto"/>
    </w:pPr>
  </w:style>
  <w:style w:type="character" w:customStyle="1" w:styleId="En-tteCar">
    <w:name w:val="En-tête Car"/>
    <w:basedOn w:val="Policepardfaut"/>
    <w:link w:val="En-tte"/>
    <w:uiPriority w:val="99"/>
    <w:rsid w:val="00D87EB5"/>
  </w:style>
  <w:style w:type="paragraph" w:styleId="Pieddepage">
    <w:name w:val="footer"/>
    <w:basedOn w:val="Normal"/>
    <w:link w:val="PieddepageCar"/>
    <w:uiPriority w:val="99"/>
    <w:unhideWhenUsed/>
    <w:rsid w:val="00D87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EB5"/>
  </w:style>
  <w:style w:type="paragraph" w:styleId="Paragraphedeliste">
    <w:name w:val="List Paragraph"/>
    <w:basedOn w:val="Normal"/>
    <w:uiPriority w:val="34"/>
    <w:qFormat/>
    <w:rsid w:val="0050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603677">
      <w:bodyDiv w:val="1"/>
      <w:marLeft w:val="0"/>
      <w:marRight w:val="0"/>
      <w:marTop w:val="0"/>
      <w:marBottom w:val="0"/>
      <w:divBdr>
        <w:top w:val="none" w:sz="0" w:space="0" w:color="auto"/>
        <w:left w:val="none" w:sz="0" w:space="0" w:color="auto"/>
        <w:bottom w:val="none" w:sz="0" w:space="0" w:color="auto"/>
        <w:right w:val="none" w:sz="0" w:space="0" w:color="auto"/>
      </w:divBdr>
    </w:div>
    <w:div w:id="1966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652</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dc:creator>
  <cp:keywords/>
  <dc:description/>
  <cp:lastModifiedBy>Solène</cp:lastModifiedBy>
  <cp:revision>3</cp:revision>
  <dcterms:created xsi:type="dcterms:W3CDTF">2020-08-22T19:22:00Z</dcterms:created>
  <dcterms:modified xsi:type="dcterms:W3CDTF">2020-08-22T21:19:00Z</dcterms:modified>
</cp:coreProperties>
</file>